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C8" w:rsidRPr="004830B4" w:rsidRDefault="003231C8" w:rsidP="003231C8">
      <w:pPr>
        <w:rPr>
          <w:rFonts w:ascii="Arial" w:hAnsi="Arial" w:cs="Arial"/>
          <w:b/>
          <w:sz w:val="24"/>
          <w:szCs w:val="24"/>
        </w:rPr>
      </w:pPr>
      <w:r w:rsidRPr="004830B4">
        <w:rPr>
          <w:rFonts w:ascii="Arial" w:hAnsi="Arial" w:cs="Arial"/>
          <w:b/>
          <w:sz w:val="24"/>
          <w:szCs w:val="24"/>
        </w:rPr>
        <w:t>Wee</w:t>
      </w:r>
      <w:r w:rsidR="00A304D1" w:rsidRPr="004830B4">
        <w:rPr>
          <w:rFonts w:ascii="Arial" w:hAnsi="Arial" w:cs="Arial"/>
          <w:b/>
          <w:sz w:val="24"/>
          <w:szCs w:val="24"/>
        </w:rPr>
        <w:t>kly Quality Managers Conference Meeting; September 19</w:t>
      </w:r>
      <w:r w:rsidRPr="004830B4">
        <w:rPr>
          <w:rFonts w:ascii="Arial" w:hAnsi="Arial" w:cs="Arial"/>
          <w:b/>
          <w:sz w:val="24"/>
          <w:szCs w:val="24"/>
        </w:rPr>
        <w:t>,</w:t>
      </w:r>
      <w:r w:rsidR="004830B4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4830B4">
        <w:rPr>
          <w:rFonts w:ascii="Arial" w:hAnsi="Arial" w:cs="Arial"/>
          <w:b/>
          <w:sz w:val="24"/>
          <w:szCs w:val="24"/>
        </w:rPr>
        <w:t>2012.</w:t>
      </w:r>
    </w:p>
    <w:p w:rsidR="003231C8" w:rsidRPr="00A17115" w:rsidRDefault="003231C8" w:rsidP="003231C8">
      <w:pPr>
        <w:ind w:left="1080"/>
        <w:rPr>
          <w:rFonts w:ascii="Arial" w:hAnsi="Arial" w:cs="Arial"/>
          <w:sz w:val="20"/>
          <w:szCs w:val="20"/>
        </w:rPr>
      </w:pPr>
    </w:p>
    <w:p w:rsidR="00F35C4C" w:rsidRPr="004830B4" w:rsidRDefault="002B75B9" w:rsidP="00A304D1">
      <w:pPr>
        <w:rPr>
          <w:rFonts w:ascii="Arial" w:hAnsi="Arial" w:cs="Arial"/>
          <w:sz w:val="24"/>
          <w:szCs w:val="24"/>
        </w:rPr>
      </w:pPr>
      <w:r w:rsidRPr="004830B4">
        <w:rPr>
          <w:rFonts w:ascii="Arial" w:hAnsi="Arial" w:cs="Arial"/>
          <w:sz w:val="24"/>
          <w:szCs w:val="24"/>
        </w:rPr>
        <w:t xml:space="preserve"> </w:t>
      </w:r>
      <w:r w:rsidR="003231C8" w:rsidRPr="004830B4">
        <w:rPr>
          <w:rFonts w:ascii="Arial" w:hAnsi="Arial" w:cs="Arial"/>
          <w:sz w:val="24"/>
          <w:szCs w:val="24"/>
        </w:rPr>
        <w:t xml:space="preserve"> </w:t>
      </w:r>
      <w:r w:rsidR="00A304D1" w:rsidRPr="004830B4">
        <w:rPr>
          <w:rFonts w:ascii="Arial" w:hAnsi="Arial" w:cs="Arial"/>
          <w:sz w:val="24"/>
          <w:szCs w:val="24"/>
        </w:rPr>
        <w:t>Follow</w:t>
      </w:r>
      <w:r w:rsidR="00A17115" w:rsidRPr="004830B4">
        <w:rPr>
          <w:rFonts w:ascii="Arial" w:hAnsi="Arial" w:cs="Arial"/>
          <w:sz w:val="24"/>
          <w:szCs w:val="24"/>
        </w:rPr>
        <w:t xml:space="preserve"> U</w:t>
      </w:r>
      <w:r w:rsidR="00A304D1" w:rsidRPr="004830B4">
        <w:rPr>
          <w:rFonts w:ascii="Arial" w:hAnsi="Arial" w:cs="Arial"/>
          <w:sz w:val="24"/>
          <w:szCs w:val="24"/>
        </w:rPr>
        <w:t>p from September</w:t>
      </w:r>
      <w:r w:rsidR="00A17115" w:rsidRPr="004830B4">
        <w:rPr>
          <w:rFonts w:ascii="Arial" w:hAnsi="Arial" w:cs="Arial"/>
          <w:sz w:val="24"/>
          <w:szCs w:val="24"/>
        </w:rPr>
        <w:t xml:space="preserve"> 13</w:t>
      </w:r>
      <w:r w:rsidR="00A304D1" w:rsidRPr="004830B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304D1" w:rsidRPr="004830B4">
        <w:rPr>
          <w:rFonts w:ascii="Arial" w:hAnsi="Arial" w:cs="Arial"/>
          <w:sz w:val="24"/>
          <w:szCs w:val="24"/>
        </w:rPr>
        <w:t>2012  meeting</w:t>
      </w:r>
      <w:proofErr w:type="gramEnd"/>
      <w:r w:rsidR="00A304D1" w:rsidRPr="004830B4">
        <w:rPr>
          <w:rFonts w:ascii="Arial" w:hAnsi="Arial" w:cs="Arial"/>
          <w:sz w:val="24"/>
          <w:szCs w:val="24"/>
        </w:rPr>
        <w:t xml:space="preserve"> minutes:</w:t>
      </w:r>
    </w:p>
    <w:p w:rsidR="00A17115" w:rsidRPr="004830B4" w:rsidRDefault="00A17115" w:rsidP="00A304D1">
      <w:pPr>
        <w:rPr>
          <w:rFonts w:ascii="Arial" w:hAnsi="Arial" w:cs="Arial"/>
          <w:sz w:val="24"/>
          <w:szCs w:val="24"/>
        </w:rPr>
      </w:pPr>
      <w:r w:rsidRPr="004830B4">
        <w:rPr>
          <w:rFonts w:ascii="Arial" w:hAnsi="Arial" w:cs="Arial"/>
          <w:sz w:val="24"/>
          <w:szCs w:val="24"/>
        </w:rPr>
        <w:t>GAGE TRAK</w:t>
      </w:r>
    </w:p>
    <w:p w:rsidR="00A304D1" w:rsidRPr="004830B4" w:rsidRDefault="00A304D1" w:rsidP="00A304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830B4">
        <w:rPr>
          <w:rFonts w:ascii="Arial" w:hAnsi="Arial" w:cs="Arial"/>
          <w:sz w:val="24"/>
          <w:szCs w:val="24"/>
        </w:rPr>
        <w:t>GAGE TRAK is now installed on designated computers at each plant.</w:t>
      </w:r>
    </w:p>
    <w:p w:rsidR="008C25B6" w:rsidRPr="004830B4" w:rsidRDefault="00D01BC1" w:rsidP="00A304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830B4">
        <w:rPr>
          <w:rFonts w:ascii="Arial" w:hAnsi="Arial" w:cs="Arial"/>
          <w:sz w:val="24"/>
          <w:szCs w:val="24"/>
        </w:rPr>
        <w:t>Calibration procedure entry</w:t>
      </w:r>
      <w:r w:rsidR="008C25B6" w:rsidRPr="004830B4">
        <w:rPr>
          <w:rFonts w:ascii="Arial" w:hAnsi="Arial" w:cs="Arial"/>
          <w:sz w:val="24"/>
          <w:szCs w:val="24"/>
        </w:rPr>
        <w:t xml:space="preserve"> is described in </w:t>
      </w:r>
      <w:proofErr w:type="gramStart"/>
      <w:r w:rsidR="008C25B6" w:rsidRPr="004830B4">
        <w:rPr>
          <w:rFonts w:ascii="Arial" w:hAnsi="Arial" w:cs="Arial"/>
          <w:sz w:val="24"/>
          <w:szCs w:val="24"/>
        </w:rPr>
        <w:t>Chapter</w:t>
      </w:r>
      <w:r w:rsidRPr="004830B4">
        <w:rPr>
          <w:rFonts w:ascii="Arial" w:hAnsi="Arial" w:cs="Arial"/>
          <w:sz w:val="24"/>
          <w:szCs w:val="24"/>
        </w:rPr>
        <w:t xml:space="preserve"> </w:t>
      </w:r>
      <w:r w:rsidR="008C25B6" w:rsidRPr="004830B4">
        <w:rPr>
          <w:rFonts w:ascii="Arial" w:hAnsi="Arial" w:cs="Arial"/>
          <w:sz w:val="24"/>
          <w:szCs w:val="24"/>
        </w:rPr>
        <w:t xml:space="preserve"> 5</w:t>
      </w:r>
      <w:proofErr w:type="gramEnd"/>
      <w:r w:rsidR="008C25B6" w:rsidRPr="004830B4">
        <w:rPr>
          <w:rFonts w:ascii="Arial" w:hAnsi="Arial" w:cs="Arial"/>
          <w:sz w:val="24"/>
          <w:szCs w:val="24"/>
        </w:rPr>
        <w:t xml:space="preserve"> of GAGE TRAK manual. </w:t>
      </w:r>
      <w:r w:rsidR="00A304D1" w:rsidRPr="004830B4">
        <w:rPr>
          <w:rFonts w:ascii="Arial" w:hAnsi="Arial" w:cs="Arial"/>
          <w:sz w:val="24"/>
          <w:szCs w:val="24"/>
        </w:rPr>
        <w:t>Input the specific calibration procedure from PR-QA-009A as on the WM&amp;</w:t>
      </w:r>
      <w:proofErr w:type="gramStart"/>
      <w:r w:rsidR="00A304D1" w:rsidRPr="004830B4">
        <w:rPr>
          <w:rFonts w:ascii="Arial" w:hAnsi="Arial" w:cs="Arial"/>
          <w:sz w:val="24"/>
          <w:szCs w:val="24"/>
        </w:rPr>
        <w:t>S  INTRANET</w:t>
      </w:r>
      <w:proofErr w:type="gramEnd"/>
      <w:r w:rsidR="00A304D1" w:rsidRPr="004830B4">
        <w:rPr>
          <w:rFonts w:ascii="Arial" w:hAnsi="Arial" w:cs="Arial"/>
          <w:sz w:val="24"/>
          <w:szCs w:val="24"/>
        </w:rPr>
        <w:t xml:space="preserve"> /Quality/ TS Quality Manual.</w:t>
      </w:r>
    </w:p>
    <w:p w:rsidR="00A304D1" w:rsidRPr="004830B4" w:rsidRDefault="00D01BC1" w:rsidP="00A304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830B4">
        <w:rPr>
          <w:rFonts w:ascii="Arial" w:hAnsi="Arial" w:cs="Arial"/>
          <w:sz w:val="24"/>
          <w:szCs w:val="24"/>
        </w:rPr>
        <w:t xml:space="preserve">Variable </w:t>
      </w:r>
      <w:r w:rsidR="008C25B6" w:rsidRPr="004830B4">
        <w:rPr>
          <w:rFonts w:ascii="Arial" w:hAnsi="Arial" w:cs="Arial"/>
          <w:sz w:val="24"/>
          <w:szCs w:val="24"/>
        </w:rPr>
        <w:t xml:space="preserve">Gage R&amp;R studies may be completed more easily with GAGE TRAK than MINITAB. Also the </w:t>
      </w:r>
      <w:r w:rsidRPr="004830B4">
        <w:rPr>
          <w:rFonts w:ascii="Arial" w:hAnsi="Arial" w:cs="Arial"/>
          <w:sz w:val="24"/>
          <w:szCs w:val="24"/>
        </w:rPr>
        <w:t xml:space="preserve">variable or attribute </w:t>
      </w:r>
      <w:r w:rsidR="008C25B6" w:rsidRPr="004830B4">
        <w:rPr>
          <w:rFonts w:ascii="Arial" w:hAnsi="Arial" w:cs="Arial"/>
          <w:sz w:val="24"/>
          <w:szCs w:val="24"/>
        </w:rPr>
        <w:t>Gage R&amp;R studies are linked to specific gauges within the GAGE TRAK software.</w:t>
      </w:r>
    </w:p>
    <w:p w:rsidR="00A17115" w:rsidRPr="004830B4" w:rsidRDefault="00A17115" w:rsidP="00A304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830B4">
        <w:rPr>
          <w:rFonts w:ascii="Arial" w:hAnsi="Arial" w:cs="Arial"/>
          <w:sz w:val="24"/>
          <w:szCs w:val="24"/>
        </w:rPr>
        <w:t>Remember that variable gauge calibration frequency is bimonthly. Attribute gauge calibration frequency is set according to gauge use/expected wear.</w:t>
      </w:r>
    </w:p>
    <w:p w:rsidR="00A17115" w:rsidRPr="004830B4" w:rsidRDefault="00A17115" w:rsidP="00A17115">
      <w:pPr>
        <w:rPr>
          <w:rFonts w:ascii="Arial" w:hAnsi="Arial" w:cs="Arial"/>
          <w:sz w:val="24"/>
          <w:szCs w:val="24"/>
        </w:rPr>
      </w:pPr>
    </w:p>
    <w:p w:rsidR="00A17115" w:rsidRPr="004830B4" w:rsidRDefault="00A17115" w:rsidP="00A17115">
      <w:pPr>
        <w:rPr>
          <w:rFonts w:ascii="Arial" w:hAnsi="Arial" w:cs="Arial"/>
          <w:sz w:val="24"/>
          <w:szCs w:val="24"/>
        </w:rPr>
      </w:pPr>
      <w:r w:rsidRPr="004830B4">
        <w:rPr>
          <w:rFonts w:ascii="Arial" w:hAnsi="Arial" w:cs="Arial"/>
          <w:sz w:val="24"/>
          <w:szCs w:val="24"/>
        </w:rPr>
        <w:t>WELD SECTION EVALUATION</w:t>
      </w:r>
    </w:p>
    <w:p w:rsidR="00A17115" w:rsidRPr="004830B4" w:rsidRDefault="00A17115" w:rsidP="00A1711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830B4">
        <w:rPr>
          <w:rFonts w:ascii="Arial" w:hAnsi="Arial" w:cs="Arial"/>
          <w:sz w:val="24"/>
          <w:szCs w:val="24"/>
        </w:rPr>
        <w:t>A revised summary form has been developed which includes the evaluating the gap between two metals welded. The gap must be less than 70% of the thinner metal thickness.</w:t>
      </w:r>
    </w:p>
    <w:p w:rsidR="00A17115" w:rsidRDefault="00A17115" w:rsidP="00A1711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830B4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Pr="004830B4">
        <w:rPr>
          <w:rFonts w:ascii="Arial" w:hAnsi="Arial" w:cs="Arial"/>
          <w:sz w:val="24"/>
          <w:szCs w:val="24"/>
        </w:rPr>
        <w:t>Drouillard</w:t>
      </w:r>
      <w:proofErr w:type="spellEnd"/>
      <w:r w:rsidRPr="004830B4">
        <w:rPr>
          <w:rFonts w:ascii="Arial" w:hAnsi="Arial" w:cs="Arial"/>
          <w:sz w:val="24"/>
          <w:szCs w:val="24"/>
        </w:rPr>
        <w:t xml:space="preserve"> has sent out the outline of the correct method of weld analysis. Please review this with the personnel completing the evaluation to ensure that this evaluation is completed correctly.</w:t>
      </w:r>
      <w:r w:rsidR="004830B4" w:rsidRPr="004830B4">
        <w:rPr>
          <w:rFonts w:ascii="Arial" w:hAnsi="Arial" w:cs="Arial"/>
          <w:sz w:val="24"/>
          <w:szCs w:val="24"/>
        </w:rPr>
        <w:t xml:space="preserve"> If you did not receive this </w:t>
      </w:r>
      <w:proofErr w:type="spellStart"/>
      <w:proofErr w:type="gramStart"/>
      <w:r w:rsidR="004830B4" w:rsidRPr="004830B4">
        <w:rPr>
          <w:rFonts w:ascii="Arial" w:hAnsi="Arial" w:cs="Arial"/>
          <w:sz w:val="24"/>
          <w:szCs w:val="24"/>
        </w:rPr>
        <w:t>powerpoint</w:t>
      </w:r>
      <w:proofErr w:type="spellEnd"/>
      <w:proofErr w:type="gramEnd"/>
      <w:r w:rsidR="004830B4" w:rsidRPr="004830B4">
        <w:rPr>
          <w:rFonts w:ascii="Arial" w:hAnsi="Arial" w:cs="Arial"/>
          <w:sz w:val="24"/>
          <w:szCs w:val="24"/>
        </w:rPr>
        <w:t xml:space="preserve"> presentation/instruction, let me know so that I can send this to you.</w:t>
      </w:r>
    </w:p>
    <w:p w:rsidR="004830B4" w:rsidRDefault="004830B4" w:rsidP="004830B4">
      <w:pPr>
        <w:rPr>
          <w:rFonts w:ascii="Arial" w:hAnsi="Arial" w:cs="Arial"/>
          <w:sz w:val="24"/>
          <w:szCs w:val="24"/>
        </w:rPr>
      </w:pPr>
    </w:p>
    <w:p w:rsidR="004830B4" w:rsidRDefault="004830B4" w:rsidP="004830B4">
      <w:pPr>
        <w:rPr>
          <w:rFonts w:ascii="Arial" w:hAnsi="Arial" w:cs="Arial"/>
          <w:sz w:val="24"/>
          <w:szCs w:val="24"/>
        </w:rPr>
      </w:pPr>
    </w:p>
    <w:p w:rsidR="004830B4" w:rsidRPr="004830B4" w:rsidRDefault="004830B4" w:rsidP="004830B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John Little.</w:t>
      </w:r>
      <w:proofErr w:type="gramEnd"/>
    </w:p>
    <w:sectPr w:rsidR="004830B4" w:rsidRPr="00483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C61"/>
    <w:multiLevelType w:val="hybridMultilevel"/>
    <w:tmpl w:val="70FE467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8220F01"/>
    <w:multiLevelType w:val="hybridMultilevel"/>
    <w:tmpl w:val="B226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25B9"/>
    <w:multiLevelType w:val="hybridMultilevel"/>
    <w:tmpl w:val="5872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C059E"/>
    <w:multiLevelType w:val="hybridMultilevel"/>
    <w:tmpl w:val="546E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B49EC"/>
    <w:multiLevelType w:val="hybridMultilevel"/>
    <w:tmpl w:val="3A96E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30804"/>
    <w:multiLevelType w:val="hybridMultilevel"/>
    <w:tmpl w:val="7EAC2D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117E48"/>
    <w:multiLevelType w:val="hybridMultilevel"/>
    <w:tmpl w:val="A3A2294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B9"/>
    <w:rsid w:val="001D2F4E"/>
    <w:rsid w:val="002125A4"/>
    <w:rsid w:val="002B75B9"/>
    <w:rsid w:val="003231C8"/>
    <w:rsid w:val="00412DC0"/>
    <w:rsid w:val="004830B4"/>
    <w:rsid w:val="008C25B6"/>
    <w:rsid w:val="00A17115"/>
    <w:rsid w:val="00A304D1"/>
    <w:rsid w:val="00B825F0"/>
    <w:rsid w:val="00C72BC1"/>
    <w:rsid w:val="00D01BC1"/>
    <w:rsid w:val="00F35C4C"/>
    <w:rsid w:val="00FB0A9F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eekly%20Quality%20Managers%20Meeting\Report%20August%202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August 22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2012-08-22T12:22:00Z</cp:lastPrinted>
  <dcterms:created xsi:type="dcterms:W3CDTF">2012-09-19T12:20:00Z</dcterms:created>
  <dcterms:modified xsi:type="dcterms:W3CDTF">2012-09-19T12:20:00Z</dcterms:modified>
</cp:coreProperties>
</file>